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E9" w:rsidRPr="00C522E9" w:rsidRDefault="00C34252" w:rsidP="00E059B3">
      <w:pPr>
        <w:jc w:val="center"/>
        <w:rPr>
          <w:rFonts w:ascii="Garamond" w:hAnsi="Garamond"/>
          <w:b/>
          <w:sz w:val="28"/>
          <w:szCs w:val="28"/>
        </w:rPr>
      </w:pPr>
      <w:r w:rsidRPr="00C522E9">
        <w:rPr>
          <w:rFonts w:ascii="Garamond" w:hAnsi="Garamond"/>
          <w:b/>
          <w:sz w:val="28"/>
          <w:szCs w:val="28"/>
        </w:rPr>
        <w:t>Opis kierunkowych efektów uczenia się na I stopniu kierunku</w:t>
      </w:r>
    </w:p>
    <w:p w:rsidR="00C34252" w:rsidRPr="00C522E9" w:rsidRDefault="00C522E9" w:rsidP="00E059B3">
      <w:pPr>
        <w:jc w:val="center"/>
        <w:rPr>
          <w:rFonts w:ascii="Garamond" w:hAnsi="Garamond"/>
          <w:sz w:val="28"/>
          <w:szCs w:val="28"/>
        </w:rPr>
      </w:pPr>
      <w:r w:rsidRPr="00C522E9">
        <w:rPr>
          <w:rFonts w:ascii="Garamond" w:hAnsi="Garamond"/>
          <w:b/>
          <w:sz w:val="28"/>
          <w:szCs w:val="28"/>
        </w:rPr>
        <w:t>Rolnictwo Ekologiczne</w:t>
      </w:r>
    </w:p>
    <w:p w:rsidR="00C34252" w:rsidRPr="00C522E9" w:rsidRDefault="00C34252" w:rsidP="00C34252">
      <w:pPr>
        <w:ind w:left="714"/>
        <w:rPr>
          <w:rFonts w:ascii="Garamond" w:hAnsi="Garamond"/>
        </w:rPr>
      </w:pPr>
    </w:p>
    <w:p w:rsidR="00C34252" w:rsidRPr="00C522E9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522E9">
        <w:rPr>
          <w:rStyle w:val="normaltextrun"/>
          <w:rFonts w:ascii="Garamond" w:hAnsi="Garamond" w:cs="Segoe UI"/>
          <w:b/>
          <w:bCs/>
        </w:rPr>
        <w:t>Objaśnienie symboli:</w:t>
      </w:r>
      <w:r w:rsidRPr="00C522E9">
        <w:rPr>
          <w:rStyle w:val="eop"/>
          <w:rFonts w:ascii="Garamond" w:hAnsi="Garamond" w:cs="Segoe UI"/>
        </w:rPr>
        <w:t> </w:t>
      </w:r>
    </w:p>
    <w:p w:rsidR="00C34252" w:rsidRPr="00C522E9" w:rsidRDefault="00E059B3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- R</w:t>
      </w:r>
      <w:bookmarkStart w:id="0" w:name="_GoBack"/>
      <w:bookmarkEnd w:id="0"/>
      <w:r w:rsidR="00C34252" w:rsidRPr="00C522E9">
        <w:rPr>
          <w:rStyle w:val="normaltextrun"/>
          <w:rFonts w:ascii="Garamond" w:hAnsi="Garamond" w:cs="Segoe UI"/>
        </w:rPr>
        <w:t>O – wyróżnik dla kierunku Biologia,</w:t>
      </w:r>
      <w:r w:rsidR="00C34252" w:rsidRPr="00C522E9">
        <w:rPr>
          <w:rStyle w:val="eop"/>
          <w:rFonts w:ascii="Garamond" w:hAnsi="Garamond" w:cs="Segoe UI"/>
        </w:rPr>
        <w:t> </w:t>
      </w:r>
    </w:p>
    <w:p w:rsidR="00C34252" w:rsidRPr="00C522E9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522E9">
        <w:rPr>
          <w:rStyle w:val="normaltextrun"/>
          <w:rFonts w:ascii="Garamond" w:hAnsi="Garamond" w:cs="Segoe UI"/>
        </w:rPr>
        <w:t>– 1A – oznaczenie stopnia studiów,</w:t>
      </w:r>
      <w:r w:rsidRPr="00C522E9">
        <w:rPr>
          <w:rStyle w:val="eop"/>
          <w:rFonts w:ascii="Garamond" w:hAnsi="Garamond" w:cs="Segoe UI"/>
        </w:rPr>
        <w:t> </w:t>
      </w:r>
    </w:p>
    <w:p w:rsidR="00C34252" w:rsidRPr="00C522E9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522E9">
        <w:rPr>
          <w:rStyle w:val="normaltextrun"/>
          <w:rFonts w:ascii="Garamond" w:hAnsi="Garamond" w:cs="Segoe UI"/>
        </w:rPr>
        <w:t>- znak _ (</w:t>
      </w:r>
      <w:proofErr w:type="spellStart"/>
      <w:r w:rsidRPr="00C522E9">
        <w:rPr>
          <w:rStyle w:val="spellingerror"/>
          <w:rFonts w:ascii="Garamond" w:hAnsi="Garamond" w:cs="Segoe UI"/>
        </w:rPr>
        <w:t>podkreślnik</w:t>
      </w:r>
      <w:proofErr w:type="spellEnd"/>
      <w:r w:rsidRPr="00C522E9">
        <w:rPr>
          <w:rStyle w:val="normaltextrun"/>
          <w:rFonts w:ascii="Garamond" w:hAnsi="Garamond" w:cs="Segoe UI"/>
        </w:rPr>
        <w:t>) znak rozdzielający, </w:t>
      </w:r>
      <w:r w:rsidRPr="00C522E9">
        <w:rPr>
          <w:rStyle w:val="eop"/>
          <w:rFonts w:ascii="Garamond" w:hAnsi="Garamond" w:cs="Segoe UI"/>
        </w:rPr>
        <w:t> </w:t>
      </w:r>
    </w:p>
    <w:p w:rsidR="00C34252" w:rsidRPr="00C522E9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522E9">
        <w:rPr>
          <w:rStyle w:val="normaltextrun"/>
          <w:rFonts w:ascii="Garamond" w:hAnsi="Garamond" w:cs="Segoe UI"/>
        </w:rPr>
        <w:t>- jedna z liter W, U lub K - dla oznaczenia kategorii efektów (W - wiedza, U - umiejętności, K - kompetencje społeczne), </w:t>
      </w:r>
      <w:r w:rsidRPr="00C522E9">
        <w:rPr>
          <w:rStyle w:val="eop"/>
          <w:rFonts w:ascii="Garamond" w:hAnsi="Garamond" w:cs="Segoe UI"/>
        </w:rPr>
        <w:t> </w:t>
      </w:r>
    </w:p>
    <w:p w:rsidR="00C34252" w:rsidRPr="00C522E9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522E9">
        <w:rPr>
          <w:rStyle w:val="normaltextrun"/>
          <w:rFonts w:ascii="Garamond" w:hAnsi="Garamond" w:cs="Segoe UI"/>
        </w:rPr>
        <w:t>- numer efektu w obrębie danej kategorii, zapisany w postaci dwóch cyfr.</w:t>
      </w:r>
      <w:r w:rsidRPr="00C522E9">
        <w:rPr>
          <w:rStyle w:val="eop"/>
          <w:rFonts w:ascii="Garamond" w:hAnsi="Garamond" w:cs="Segoe UI"/>
        </w:rPr>
        <w:t> </w:t>
      </w:r>
    </w:p>
    <w:p w:rsidR="00C34252" w:rsidRPr="00C522E9" w:rsidRDefault="00C34252" w:rsidP="00C34252">
      <w:pPr>
        <w:ind w:left="714"/>
        <w:rPr>
          <w:rFonts w:ascii="Garamond" w:hAnsi="Garamond"/>
        </w:rPr>
      </w:pPr>
    </w:p>
    <w:p w:rsidR="00C34252" w:rsidRPr="00C522E9" w:rsidRDefault="00C34252" w:rsidP="00C34252">
      <w:pPr>
        <w:ind w:left="714"/>
        <w:rPr>
          <w:rFonts w:ascii="Garamond" w:hAnsi="Garamond"/>
        </w:rPr>
      </w:pPr>
    </w:p>
    <w:p w:rsidR="00C522E9" w:rsidRPr="00C522E9" w:rsidRDefault="00C522E9" w:rsidP="00C522E9">
      <w:pPr>
        <w:ind w:left="426"/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224"/>
      </w:tblGrid>
      <w:tr w:rsidR="00C522E9" w:rsidRPr="00C522E9" w:rsidTr="00C522E9">
        <w:trPr>
          <w:trHeight w:val="837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22E9">
              <w:rPr>
                <w:rFonts w:ascii="Garamond" w:hAnsi="Garamond"/>
                <w:b/>
                <w:sz w:val="20"/>
                <w:szCs w:val="20"/>
              </w:rPr>
              <w:t>Symbole efektów uczenia się dla kierunku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center"/>
              <w:rPr>
                <w:rFonts w:ascii="Garamond" w:hAnsi="Garamond"/>
                <w:b/>
                <w:strike/>
                <w:sz w:val="20"/>
                <w:szCs w:val="20"/>
                <w:highlight w:val="yellow"/>
              </w:rPr>
            </w:pPr>
            <w:r w:rsidRPr="00C522E9">
              <w:rPr>
                <w:rFonts w:ascii="Garamond" w:hAnsi="Garamond"/>
                <w:b/>
                <w:sz w:val="20"/>
                <w:szCs w:val="20"/>
              </w:rPr>
              <w:t>Po ukończeniu studiów I stopnia na kierunku Rolnictwo Ekologiczne absolwent:</w:t>
            </w:r>
          </w:p>
        </w:tc>
      </w:tr>
      <w:tr w:rsidR="00C522E9" w:rsidRPr="00C522E9" w:rsidTr="00C522E9">
        <w:trPr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522E9" w:rsidRPr="00C522E9" w:rsidRDefault="00C522E9" w:rsidP="009D2C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w zakresie</w:t>
            </w:r>
            <w:r w:rsidRPr="00C522E9">
              <w:rPr>
                <w:rFonts w:ascii="Garamond" w:hAnsi="Garamond"/>
                <w:b/>
                <w:sz w:val="20"/>
                <w:szCs w:val="20"/>
              </w:rPr>
              <w:t xml:space="preserve"> WIEDZY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RO1A_W01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eastAsia="Calibri" w:hAnsi="Garamond"/>
                <w:sz w:val="20"/>
                <w:szCs w:val="20"/>
                <w:lang w:eastAsia="en-US"/>
              </w:rPr>
              <w:t>ma wiedzę z zakresu budowy organizmów roślinnych i ich systematyki niezbędną do rozumienia zależności między strukturą a funkcją komórek, tkanek, pojedynczych organizmów i populacją roślin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RO1A_W02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ma podstawową wiedzę o pierwiastkach i grupach związków chemicznych oraz z zakresu przemian chemicznych i biochemicznych niezbędną do zrozumienia procesów zachodzących w atmosferze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RO1A_W03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tabs>
                <w:tab w:val="left" w:pos="1265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ma wiedzę z zakresu elementów matematyki wyższej i metod statystycznych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RO1A_W04</w:t>
            </w:r>
          </w:p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  <w:lang w:eastAsia="en-US"/>
              </w:rPr>
              <w:t>ma wiedzę w zakresie fizjologii roślin obejmującą mechanizmy regulacji procesów życiowych roślin, gospodarkę wodną i mineralną roślin, transport i dystrybucję związków mineralnych i organicznych w roślinie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RO1A_W05</w:t>
            </w:r>
          </w:p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  <w:lang w:eastAsia="en-US"/>
              </w:rPr>
              <w:t>ma ogólną wiedzę na temat fizycznych procesów zachodzących w biosferze, niezbędną do zrozumienia zjawisk występujących w produkcji rolniczej i jej otoczeniu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RO1A_W06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ma elementarną wiedzę w zakresie technologii informacyjnych i grafiki inżynierskiej, baz danych, pozyskiwania i przetwarzania informacji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RO1A_W07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ma ogólną wiedzę z zakresu hodowli i produkcji zwierzęcej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RO1A_W08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  <w:lang w:eastAsia="en-US"/>
              </w:rPr>
              <w:t>ma wiedzę z zakresu genetyki, hodowli odmian oraz znaczenia materiału siewnego i funkcjonowania produkcji nasiennej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RO1A_W09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zna ekologiczne podstawy produkcji rolniczej, ma wiedzę z zakresu gospodarczego i przyrodniczego jej znaczenia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RO1A_W10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  <w:lang w:eastAsia="en-US"/>
              </w:rPr>
              <w:t>zna podstawowe właściwości fizyko-chemiczne i kryteria klasyfikacji gleb, oraz ich wpływ na plonowanie roślin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RO1A_W11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  <w:lang w:eastAsia="en-US"/>
              </w:rPr>
              <w:t>ma wiedzę z zakresu mikrobiologii niezbędną do zrozumienia zjawisk zachodzących w środowisku pod wpływem mikroorganizmów, w tym wykorzystania mikroorganizmów w rolnictwie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RO1A_W12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  <w:lang w:eastAsia="en-US"/>
              </w:rPr>
              <w:t>ma wiedzę o wymaganiach siedliskowych, potrzebach pokarmowych, technikach i technologiach uprawy roślin oraz ich oddziaływaniu na jakość plonów i surowców roślinnych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RO1A_W13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  <w:lang w:eastAsia="en-US"/>
              </w:rPr>
              <w:t xml:space="preserve">ma elementarną wiedzę w zakresie ochrony własności intelektualnej, prawa autorskiego, bezpieczeństwa, higieny pracy w rolnictwie i przestrzegania zasad etyki 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RO1A_W14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522E9">
              <w:rPr>
                <w:rFonts w:ascii="Garamond" w:hAnsi="Garamond"/>
                <w:sz w:val="20"/>
                <w:szCs w:val="20"/>
                <w:lang w:eastAsia="en-US"/>
              </w:rPr>
              <w:t>ma wiedzę w zakresie elementów historii nauki, filozofii przyrody i wybranych treści humanistycznych, rozumie cywilizacyjne znaczenie nauki i jej zastosowań</w:t>
            </w:r>
          </w:p>
        </w:tc>
      </w:tr>
      <w:tr w:rsidR="00C522E9" w:rsidRPr="00C522E9" w:rsidTr="00C522E9">
        <w:trPr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522E9" w:rsidRPr="00C522E9" w:rsidRDefault="00C522E9" w:rsidP="009D2C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w zakresie</w:t>
            </w:r>
            <w:r w:rsidRPr="00C522E9">
              <w:rPr>
                <w:rFonts w:ascii="Garamond" w:hAnsi="Garamond"/>
                <w:b/>
                <w:sz w:val="20"/>
                <w:szCs w:val="20"/>
              </w:rPr>
              <w:t xml:space="preserve"> UMIEJĘTNOŚCI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RO1A_U01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potrafi stosować standardowe techniki i narzędzia badawcze w zakresie dyscyplin naukowych właściwych dla kierunku studiów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RO1A_U02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potrafi pod kierunkiem opiekuna przeprowadzać proste eksperymenty i pomiary, interpretować uzyskane wyniki i wyciągać wnioski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RO1A_U03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potrafi opracować dokumentację na temat zadania, projektu inżynierskiego oraz zaprezentować sposób jego rozwiązania przy pomocy technologii informatycznych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lastRenderedPageBreak/>
              <w:t>RO1A_U04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potrafi dokonywać identyfikacji i standardowej analizy zjawisk oraz podejmować standardowe działania, służące rozwiązaniu problemów w zakresie produkcji żywności, zdrowia zwierząt, stanu środowiska naturalnego i zasobów naturalnych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RO1A_U05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potrafi analizować problemy oraz znajdować ich rozwiązania w oparciu o poznane metody, w tym symulacje komputerowe i metody matematyczne oraz statystyczne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RO1A_U06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potrafi posługiwać się sprzętem i aparaturą stosowaną w zakresie właściwym dla zadania inżynierskiego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RO1A_U07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 xml:space="preserve">potrafi współdziałać w grupie wielodyscyplinarnej przyjmując w niej różne role  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RO1A_U08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 xml:space="preserve">potrafi posługiwać się językiem obcym zgodnie z wymogami określonymi dla poziomu B2 Europejskiego Systemu Opisu Kształcenia Językowego 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RO1A_U09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 xml:space="preserve">posiada umiejętność doboru ćwiczeń i form aktywności fizycznej do poziomu swoich umiejętności sportowych i sprawności fizycznej w celu uczestnictwa w kulturze fizycznej przez całe życie </w:t>
            </w:r>
          </w:p>
        </w:tc>
      </w:tr>
      <w:tr w:rsidR="00C522E9" w:rsidRPr="00C522E9" w:rsidTr="00C522E9">
        <w:trPr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522E9" w:rsidRPr="00C522E9" w:rsidRDefault="00C522E9" w:rsidP="009D2CC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w zakresie</w:t>
            </w:r>
            <w:r w:rsidRPr="00C522E9">
              <w:rPr>
                <w:rFonts w:ascii="Garamond" w:hAnsi="Garamond"/>
                <w:b/>
                <w:sz w:val="20"/>
                <w:szCs w:val="20"/>
              </w:rPr>
              <w:t xml:space="preserve"> KOMPETENCJI SPOŁECZNYCH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RO1A_K01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jest gotów do zasięgnięcia opinii ekspertów w przypadku trudności z samodzielnym rozwiązaniem problemu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RO1A_K02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jest gotów do zrozumienia potrzeby podnoszenia kompetencji zawodowych i osobistych przez całe życie</w:t>
            </w:r>
          </w:p>
        </w:tc>
      </w:tr>
      <w:tr w:rsidR="00C522E9" w:rsidRPr="00C522E9" w:rsidTr="00C522E9">
        <w:trPr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522E9" w:rsidRPr="00C522E9" w:rsidRDefault="00C522E9" w:rsidP="009D2CCD">
            <w:pPr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RO1A_K03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C522E9" w:rsidRPr="00C522E9" w:rsidRDefault="00C522E9" w:rsidP="009D2CC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2E9">
              <w:rPr>
                <w:rFonts w:ascii="Garamond" w:hAnsi="Garamond"/>
                <w:sz w:val="20"/>
                <w:szCs w:val="20"/>
              </w:rPr>
              <w:t>jest gotów do kreatywnego myślenia i działania oraz zakładania i prowadzenia indywidualnego przedsiębiorstwa związanego z produkcją rolniczą</w:t>
            </w:r>
          </w:p>
        </w:tc>
      </w:tr>
    </w:tbl>
    <w:p w:rsidR="00C522E9" w:rsidRPr="00C522E9" w:rsidRDefault="00C522E9" w:rsidP="00C522E9">
      <w:pPr>
        <w:ind w:left="714"/>
        <w:rPr>
          <w:rFonts w:ascii="Garamond" w:hAnsi="Garamond"/>
          <w:smallCaps/>
        </w:rPr>
      </w:pPr>
    </w:p>
    <w:sectPr w:rsidR="00C522E9" w:rsidRPr="00C5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14B3"/>
    <w:multiLevelType w:val="multilevel"/>
    <w:tmpl w:val="2D2C78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2"/>
    <w:rsid w:val="008B7503"/>
    <w:rsid w:val="00C34252"/>
    <w:rsid w:val="00C522E9"/>
    <w:rsid w:val="00E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61E9"/>
  <w15:chartTrackingRefBased/>
  <w15:docId w15:val="{C33261C3-D811-4509-96A3-161FE42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C34252"/>
  </w:style>
  <w:style w:type="paragraph" w:customStyle="1" w:styleId="paragraph">
    <w:name w:val="paragraph"/>
    <w:basedOn w:val="Normalny"/>
    <w:rsid w:val="00C34252"/>
    <w:pPr>
      <w:spacing w:before="100" w:beforeAutospacing="1" w:after="100" w:afterAutospacing="1"/>
    </w:pPr>
  </w:style>
  <w:style w:type="character" w:customStyle="1" w:styleId="eop">
    <w:name w:val="eop"/>
    <w:rsid w:val="00C34252"/>
  </w:style>
  <w:style w:type="character" w:customStyle="1" w:styleId="spellingerror">
    <w:name w:val="spellingerror"/>
    <w:rsid w:val="00C3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2021-05-07T10:12:00Z</dcterms:created>
  <dcterms:modified xsi:type="dcterms:W3CDTF">2021-05-07T10:12:00Z</dcterms:modified>
</cp:coreProperties>
</file>